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Prezado(a)</w:t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  Conforme solicitado segue em anexo documentação referente ao TOKEN. Passos a seguir:</w:t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- Preencher o TERMO DE TITULARIDADE DE PESSOA FÍSICA constante no referido documento e imprimir para levá-lo aos Correios;</w:t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- Ligar para uma das agências dos Correios constante no referido documento para agendar dia e hora para desbloqueio do TOKEN;</w:t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- Elaborar Ofício para PROAD solicitando o TOKEN para realização das atividades ao qual é responsável, devendo conter seu nome completo - CPF - agência dos Correios que foi agendada - data agendada;</w:t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- Entregar o Ofício na PROAD que também elaborará um ofício e entregará um TOKEN para serem levados aos Correios, juntamente com o termo de titularidade de pessoa física;</w:t>
      </w: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Entregar na Secretaria da PROAD o recibo do comprovante de pagamento entregue pelos Correios e receber o TOKEN.</w:t>
      </w:r>
      <w:proofErr w:type="gramStart"/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    Em caso de dúvidas, por favor, entrar em contato conosco.</w:t>
      </w: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Rita de Cássia F. Vieira</w:t>
      </w: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UFRPE / PROAD</w:t>
      </w:r>
    </w:p>
    <w:p w:rsidR="00325AD2" w:rsidRPr="00325AD2" w:rsidRDefault="00325AD2" w:rsidP="00325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5A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Telefone: </w:t>
      </w:r>
      <w:hyperlink r:id="rId4" w:tgtFrame="_blank" w:history="1">
        <w:r w:rsidRPr="00325AD2">
          <w:rPr>
            <w:rFonts w:ascii="Arial" w:eastAsia="Times New Roman" w:hAnsi="Arial" w:cs="Arial"/>
            <w:color w:val="005A95"/>
            <w:sz w:val="24"/>
            <w:szCs w:val="24"/>
            <w:lang w:eastAsia="pt-BR"/>
          </w:rPr>
          <w:t>(81)3320-6026</w:t>
        </w:r>
      </w:hyperlink>
    </w:p>
    <w:p w:rsidR="002A491D" w:rsidRDefault="002A491D"/>
    <w:sectPr w:rsidR="002A491D" w:rsidSect="002A4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D2"/>
    <w:rsid w:val="002A491D"/>
    <w:rsid w:val="0032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25AD2"/>
  </w:style>
  <w:style w:type="character" w:styleId="Hyperlink">
    <w:name w:val="Hyperlink"/>
    <w:basedOn w:val="Fontepargpadro"/>
    <w:uiPriority w:val="99"/>
    <w:semiHidden/>
    <w:unhideWhenUsed/>
    <w:rsid w:val="00325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8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23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02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8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13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08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(81)3320-602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PROAD120312014</dc:creator>
  <cp:lastModifiedBy>PROAD120312014</cp:lastModifiedBy>
  <cp:revision>1</cp:revision>
  <dcterms:created xsi:type="dcterms:W3CDTF">2019-06-28T11:38:00Z</dcterms:created>
  <dcterms:modified xsi:type="dcterms:W3CDTF">2019-06-28T11:41:00Z</dcterms:modified>
</cp:coreProperties>
</file>